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4963" w14:textId="77777777" w:rsidR="000752E3" w:rsidRDefault="000752E3" w:rsidP="00771F4F">
      <w:pPr>
        <w:pStyle w:val="Normlnywebov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Dobrý deň,</w:t>
      </w:r>
    </w:p>
    <w:p w14:paraId="5EB34343" w14:textId="2F22AB19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dovoľujeme si Vás požiadať o</w:t>
      </w:r>
      <w:r w:rsidR="00E55243">
        <w:rPr>
          <w:rFonts w:ascii="Garamond" w:hAnsi="Garamond"/>
          <w:color w:val="212121"/>
        </w:rPr>
        <w:t xml:space="preserve"> </w:t>
      </w:r>
      <w:r>
        <w:rPr>
          <w:rFonts w:ascii="Garamond" w:hAnsi="Garamond"/>
          <w:color w:val="212121"/>
        </w:rPr>
        <w:t>predloženie cenovej ponuky na predmet zákazky „</w:t>
      </w:r>
      <w:bookmarkStart w:id="0" w:name="_Hlk69474469"/>
      <w:r>
        <w:rPr>
          <w:rFonts w:ascii="Garamond" w:hAnsi="Garamond"/>
          <w:b/>
          <w:bCs/>
          <w:color w:val="212121"/>
        </w:rPr>
        <w:t>Dodávka a</w:t>
      </w:r>
      <w:r w:rsidR="00E55243">
        <w:rPr>
          <w:rFonts w:ascii="Garamond" w:hAnsi="Garamond"/>
          <w:b/>
          <w:bCs/>
          <w:color w:val="212121"/>
        </w:rPr>
        <w:t xml:space="preserve"> </w:t>
      </w:r>
      <w:r>
        <w:rPr>
          <w:rFonts w:ascii="Garamond" w:hAnsi="Garamond"/>
          <w:b/>
          <w:bCs/>
          <w:color w:val="212121"/>
        </w:rPr>
        <w:t>montáž klimatizačných zariadení v objektoch v správe DPB, a.s.</w:t>
      </w:r>
      <w:r>
        <w:rPr>
          <w:rFonts w:ascii="Garamond" w:hAnsi="Garamond"/>
          <w:color w:val="212121"/>
        </w:rPr>
        <w:t>“. </w:t>
      </w:r>
    </w:p>
    <w:bookmarkEnd w:id="0"/>
    <w:p w14:paraId="1E285B8D" w14:textId="77777777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13439695" w14:textId="1B6880B7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 xml:space="preserve">je </w:t>
      </w:r>
      <w:r w:rsidRPr="00991370">
        <w:rPr>
          <w:rFonts w:ascii="Garamond" w:hAnsi="Garamond"/>
          <w:color w:val="212121"/>
        </w:rPr>
        <w:t>dodávka a montáž klimatizačných zariadení v objektoch v správe DPB, a.s.</w:t>
      </w:r>
      <w:r w:rsidR="00AC774D">
        <w:rPr>
          <w:rFonts w:ascii="Garamond" w:hAnsi="Garamond"/>
          <w:color w:val="212121"/>
        </w:rPr>
        <w:t>:</w:t>
      </w:r>
    </w:p>
    <w:p w14:paraId="0C17C999" w14:textId="103CC85A" w:rsidR="00771F4F" w:rsidRDefault="00771F4F" w:rsidP="00AC774D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Výpravňa autobusov – Bojnická/Vajnorská - Jurajov Dvor, Petržalka</w:t>
      </w:r>
    </w:p>
    <w:p w14:paraId="17140DEC" w14:textId="06DED2DB" w:rsidR="00771F4F" w:rsidRDefault="00771F4F" w:rsidP="00AC774D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Výpravňa trolejbusov – Jurajov Dvor, Hroboňova</w:t>
      </w:r>
    </w:p>
    <w:p w14:paraId="2D4BCAD7" w14:textId="1659B7C0" w:rsidR="00771F4F" w:rsidRDefault="00771F4F" w:rsidP="00AC774D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Výpravňa električiek – Jurajov Dvor, Krasňany</w:t>
      </w:r>
    </w:p>
    <w:p w14:paraId="5B40AAC2" w14:textId="6D80F31D" w:rsidR="000752E3" w:rsidRDefault="00324BB1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Š</w:t>
      </w:r>
      <w:r w:rsidR="000752E3" w:rsidRPr="00324BB1">
        <w:rPr>
          <w:rFonts w:ascii="Garamond" w:hAnsi="Garamond"/>
          <w:b/>
          <w:bCs/>
        </w:rPr>
        <w:t>pecifikácia a rozsah prác predmetu zákazky</w:t>
      </w:r>
      <w:r>
        <w:rPr>
          <w:rFonts w:ascii="Garamond" w:hAnsi="Garamond"/>
        </w:rPr>
        <w:t xml:space="preserve"> </w:t>
      </w:r>
      <w:r w:rsidR="000752E3">
        <w:rPr>
          <w:rFonts w:ascii="Garamond" w:hAnsi="Garamond"/>
        </w:rPr>
        <w:t>sú uvedené v </w:t>
      </w:r>
      <w:r w:rsidR="000752E3" w:rsidRPr="00324BB1">
        <w:rPr>
          <w:rFonts w:ascii="Garamond" w:hAnsi="Garamond"/>
          <w:b/>
          <w:bCs/>
        </w:rPr>
        <w:t xml:space="preserve">prílohe </w:t>
      </w:r>
      <w:r w:rsidR="00F92BDE" w:rsidRPr="00324BB1">
        <w:rPr>
          <w:rFonts w:ascii="Garamond" w:hAnsi="Garamond"/>
          <w:b/>
          <w:bCs/>
        </w:rPr>
        <w:t>č. 1</w:t>
      </w:r>
      <w:r>
        <w:rPr>
          <w:rFonts w:ascii="Garamond" w:hAnsi="Garamond"/>
        </w:rPr>
        <w:t>.</w:t>
      </w:r>
      <w:r w:rsidR="000752E3">
        <w:rPr>
          <w:rFonts w:ascii="Garamond" w:hAnsi="Garamond"/>
        </w:rPr>
        <w:t xml:space="preserve"> </w:t>
      </w:r>
    </w:p>
    <w:p w14:paraId="5DDE1B8A" w14:textId="77777777" w:rsidR="001E2660" w:rsidRDefault="001E2660" w:rsidP="00771F4F">
      <w:pPr>
        <w:jc w:val="both"/>
        <w:rPr>
          <w:rFonts w:ascii="Garamond" w:hAnsi="Garamond"/>
          <w:color w:val="212121"/>
        </w:rPr>
      </w:pPr>
    </w:p>
    <w:p w14:paraId="258E104E" w14:textId="68C6BD57" w:rsidR="00E55243" w:rsidRPr="00E55243" w:rsidRDefault="00E55243" w:rsidP="00771F4F">
      <w:pPr>
        <w:jc w:val="both"/>
        <w:rPr>
          <w:rFonts w:ascii="Garamond" w:hAnsi="Garamond"/>
          <w:color w:val="212121"/>
        </w:rPr>
      </w:pPr>
      <w:r w:rsidRPr="00E55243">
        <w:rPr>
          <w:rFonts w:ascii="Garamond" w:hAnsi="Garamond"/>
          <w:color w:val="212121"/>
        </w:rPr>
        <w:t xml:space="preserve">V tejto súvislosti Vás žiadame </w:t>
      </w:r>
      <w:r w:rsidR="00324BB1">
        <w:rPr>
          <w:rFonts w:ascii="Garamond" w:hAnsi="Garamond"/>
          <w:color w:val="212121"/>
        </w:rPr>
        <w:t>do</w:t>
      </w:r>
      <w:r w:rsidRPr="00E55243">
        <w:rPr>
          <w:rFonts w:ascii="Garamond" w:hAnsi="Garamond"/>
          <w:color w:val="212121"/>
        </w:rPr>
        <w:t>plniť </w:t>
      </w:r>
      <w:r w:rsidR="00324BB1" w:rsidRPr="00315F23">
        <w:rPr>
          <w:rFonts w:ascii="Garamond" w:hAnsi="Garamond"/>
          <w:b/>
          <w:bCs/>
          <w:color w:val="212121"/>
        </w:rPr>
        <w:t>cenovú kalkuláciu jednotlivých položiek</w:t>
      </w:r>
      <w:r w:rsidR="00324BB1">
        <w:rPr>
          <w:rFonts w:ascii="Garamond" w:hAnsi="Garamond"/>
          <w:color w:val="212121"/>
        </w:rPr>
        <w:t xml:space="preserve"> v </w:t>
      </w:r>
      <w:r w:rsidR="00324BB1" w:rsidRPr="00771F4F">
        <w:rPr>
          <w:rFonts w:ascii="Garamond" w:hAnsi="Garamond"/>
          <w:b/>
          <w:bCs/>
          <w:color w:val="212121"/>
        </w:rPr>
        <w:t>príloh</w:t>
      </w:r>
      <w:r w:rsidR="001B6206">
        <w:rPr>
          <w:rFonts w:ascii="Garamond" w:hAnsi="Garamond"/>
          <w:b/>
          <w:bCs/>
          <w:color w:val="212121"/>
        </w:rPr>
        <w:t>e</w:t>
      </w:r>
      <w:r w:rsidR="00324BB1" w:rsidRPr="00771F4F">
        <w:rPr>
          <w:rFonts w:ascii="Garamond" w:hAnsi="Garamond"/>
          <w:b/>
          <w:bCs/>
          <w:color w:val="212121"/>
        </w:rPr>
        <w:t xml:space="preserve"> č. 1</w:t>
      </w:r>
      <w:r w:rsidR="00324BB1" w:rsidRPr="00771F4F">
        <w:rPr>
          <w:rFonts w:ascii="Garamond" w:hAnsi="Garamond"/>
          <w:color w:val="212121"/>
        </w:rPr>
        <w:t>, </w:t>
      </w:r>
      <w:r w:rsidR="00324BB1">
        <w:rPr>
          <w:rFonts w:ascii="Garamond" w:hAnsi="Garamond"/>
          <w:color w:val="212121"/>
        </w:rPr>
        <w:t xml:space="preserve">ako aj </w:t>
      </w:r>
      <w:r w:rsidR="00AC774D">
        <w:rPr>
          <w:rFonts w:ascii="Garamond" w:hAnsi="Garamond"/>
          <w:b/>
          <w:bCs/>
          <w:color w:val="212121"/>
        </w:rPr>
        <w:t>D</w:t>
      </w:r>
      <w:r w:rsidRPr="00E55243">
        <w:rPr>
          <w:rFonts w:ascii="Garamond" w:hAnsi="Garamond"/>
          <w:b/>
          <w:bCs/>
          <w:color w:val="212121"/>
        </w:rPr>
        <w:t xml:space="preserve">otazník uchádzača s návrhom na plnenie kritérií </w:t>
      </w:r>
      <w:r w:rsidR="00315F23">
        <w:rPr>
          <w:rFonts w:ascii="Garamond" w:hAnsi="Garamond"/>
          <w:b/>
          <w:bCs/>
          <w:color w:val="212121"/>
        </w:rPr>
        <w:t>v p</w:t>
      </w:r>
      <w:r w:rsidRPr="00324BB1">
        <w:rPr>
          <w:rFonts w:ascii="Garamond" w:hAnsi="Garamond"/>
          <w:b/>
          <w:bCs/>
          <w:color w:val="212121"/>
        </w:rPr>
        <w:t>ríloh</w:t>
      </w:r>
      <w:r w:rsidR="00315F23">
        <w:rPr>
          <w:rFonts w:ascii="Garamond" w:hAnsi="Garamond"/>
          <w:b/>
          <w:bCs/>
          <w:color w:val="212121"/>
        </w:rPr>
        <w:t>e</w:t>
      </w:r>
      <w:r w:rsidRPr="00324BB1">
        <w:rPr>
          <w:rFonts w:ascii="Garamond" w:hAnsi="Garamond"/>
          <w:b/>
          <w:bCs/>
          <w:color w:val="212121"/>
        </w:rPr>
        <w:t xml:space="preserve"> č. 2</w:t>
      </w:r>
      <w:r w:rsidRPr="00324BB1">
        <w:rPr>
          <w:rFonts w:ascii="Garamond" w:hAnsi="Garamond"/>
          <w:color w:val="212121"/>
        </w:rPr>
        <w:t>.</w:t>
      </w:r>
    </w:p>
    <w:p w14:paraId="5AE3AB18" w14:textId="77777777" w:rsidR="000752E3" w:rsidRDefault="000752E3" w:rsidP="00771F4F">
      <w:pPr>
        <w:jc w:val="both"/>
        <w:rPr>
          <w:rFonts w:ascii="Garamond" w:hAnsi="Garamond"/>
          <w:color w:val="212121"/>
        </w:rPr>
      </w:pPr>
    </w:p>
    <w:p w14:paraId="423DDB93" w14:textId="77777777" w:rsidR="009A001E" w:rsidRDefault="000752E3" w:rsidP="00771F4F">
      <w:pPr>
        <w:spacing w:line="252" w:lineRule="auto"/>
        <w:jc w:val="both"/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Miesto dodania zákazky a termín</w:t>
      </w:r>
      <w:r>
        <w:rPr>
          <w:rFonts w:ascii="Garamond" w:hAnsi="Garamond"/>
          <w:color w:val="212121"/>
        </w:rPr>
        <w:t>: </w:t>
      </w:r>
    </w:p>
    <w:p w14:paraId="7E6D2E17" w14:textId="3A2E7CA9" w:rsidR="00F92BDE" w:rsidRDefault="00F92BDE" w:rsidP="00771F4F">
      <w:pPr>
        <w:spacing w:line="252" w:lineRule="auto"/>
        <w:jc w:val="both"/>
        <w:rPr>
          <w:rFonts w:ascii="Garamond" w:hAnsi="Garamond"/>
          <w:color w:val="212121"/>
        </w:rPr>
      </w:pPr>
      <w:r>
        <w:rPr>
          <w:rFonts w:ascii="Garamond" w:hAnsi="Garamond"/>
        </w:rPr>
        <w:t>Zoznam objektov v prílohe č. 1</w:t>
      </w:r>
    </w:p>
    <w:p w14:paraId="6B2790A8" w14:textId="4E03A969" w:rsidR="000752E3" w:rsidRDefault="009A001E" w:rsidP="00771F4F">
      <w:pPr>
        <w:spacing w:line="252" w:lineRule="auto"/>
        <w:jc w:val="both"/>
        <w:rPr>
          <w:rFonts w:ascii="Garamond" w:hAnsi="Garamond"/>
        </w:rPr>
      </w:pPr>
      <w:r>
        <w:rPr>
          <w:rFonts w:ascii="Garamond" w:hAnsi="Garamond"/>
          <w:color w:val="212121"/>
        </w:rPr>
        <w:t xml:space="preserve">Realizácia do 60 kalendárnych dní odo dňa objednávky </w:t>
      </w:r>
    </w:p>
    <w:p w14:paraId="67E56E2C" w14:textId="77777777" w:rsidR="000752E3" w:rsidRDefault="000752E3" w:rsidP="00771F4F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  <w:bCs/>
        </w:rPr>
      </w:pPr>
    </w:p>
    <w:p w14:paraId="67C0729C" w14:textId="77777777" w:rsidR="000752E3" w:rsidRDefault="000752E3" w:rsidP="00771F4F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Technická spôsobilosť alebo odborná spôsobilosť:</w:t>
      </w:r>
    </w:p>
    <w:p w14:paraId="5CF9C8B3" w14:textId="77777777" w:rsidR="000752E3" w:rsidRDefault="000752E3" w:rsidP="00771F4F">
      <w:pPr>
        <w:autoSpaceDE w:val="0"/>
        <w:autoSpaceDN w:val="0"/>
        <w:adjustRightInd w:val="0"/>
        <w:ind w:left="45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/>
          <w:u w:val="single"/>
        </w:rPr>
        <w:t>Uchádzač v ponuke predloží:</w:t>
      </w:r>
    </w:p>
    <w:p w14:paraId="759568CB" w14:textId="10E1BE73" w:rsidR="000752E3" w:rsidRDefault="000752E3" w:rsidP="00771F4F">
      <w:pPr>
        <w:pStyle w:val="Odsekzoznamu"/>
        <w:numPr>
          <w:ilvl w:val="0"/>
          <w:numId w:val="1"/>
        </w:numPr>
        <w:spacing w:after="200" w:line="276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Oprávnenie právnickej osoby na vykonávanie určených činností </w:t>
      </w:r>
      <w:r>
        <w:rPr>
          <w:rFonts w:ascii="Garamond" w:hAnsi="Garamond"/>
        </w:rPr>
        <w:t xml:space="preserve">v zmysle § 17 zákona </w:t>
      </w:r>
      <w:r w:rsidR="00597D0E">
        <w:rPr>
          <w:rFonts w:ascii="Garamond" w:hAnsi="Garamond"/>
        </w:rPr>
        <w:t xml:space="preserve">NR SR </w:t>
      </w:r>
      <w:r>
        <w:rPr>
          <w:rFonts w:ascii="Garamond" w:hAnsi="Garamond"/>
        </w:rPr>
        <w:t xml:space="preserve">č. 513/2009 Z.z. o dráhach a o zmene niektorých zákonov a Vyhlášky </w:t>
      </w:r>
      <w:r w:rsidR="00597D0E">
        <w:rPr>
          <w:rFonts w:ascii="Garamond" w:hAnsi="Garamond"/>
        </w:rPr>
        <w:t xml:space="preserve">MDPT SR </w:t>
      </w:r>
      <w:r>
        <w:rPr>
          <w:rFonts w:ascii="Garamond" w:hAnsi="Garamond"/>
        </w:rPr>
        <w:t>č. 205/2010 Z.z. na vykonávanie určených činností: montáž, opravy, rekonštrukcie, revízie pre elektrické zariadenia dráh: E2 – Elektrické siete dráh a elektrické rozvody do</w:t>
      </w:r>
      <w:r w:rsidR="00594270">
        <w:rPr>
          <w:rFonts w:ascii="Garamond" w:hAnsi="Garamond"/>
        </w:rPr>
        <w:t xml:space="preserve"> 1000V AC vrátane a 1500V DC vrátane</w:t>
      </w:r>
      <w:r>
        <w:rPr>
          <w:rFonts w:ascii="Garamond" w:hAnsi="Garamond"/>
        </w:rPr>
        <w:t xml:space="preserve">  </w:t>
      </w:r>
    </w:p>
    <w:p w14:paraId="57B648FE" w14:textId="3579F38E" w:rsidR="00594270" w:rsidRPr="009A001E" w:rsidRDefault="00594270" w:rsidP="00771F4F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  <w:bCs/>
        </w:rPr>
      </w:pPr>
      <w:r w:rsidRPr="009A001E">
        <w:rPr>
          <w:rFonts w:ascii="Garamond" w:hAnsi="Garamond"/>
          <w:b/>
          <w:bCs/>
        </w:rPr>
        <w:t>Ďa</w:t>
      </w:r>
      <w:r w:rsidR="009A001E" w:rsidRPr="009A001E">
        <w:rPr>
          <w:rFonts w:ascii="Garamond" w:hAnsi="Garamond"/>
          <w:b/>
          <w:bCs/>
        </w:rPr>
        <w:t>l</w:t>
      </w:r>
      <w:r w:rsidRPr="009A001E">
        <w:rPr>
          <w:rFonts w:ascii="Garamond" w:hAnsi="Garamond"/>
          <w:b/>
          <w:bCs/>
        </w:rPr>
        <w:t>šie osobitné podmienky:</w:t>
      </w:r>
    </w:p>
    <w:p w14:paraId="724691F6" w14:textId="21CD4A7F" w:rsidR="000752E3" w:rsidRPr="00594270" w:rsidRDefault="00594270" w:rsidP="00771F4F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</w:rPr>
      </w:pPr>
      <w:r w:rsidRPr="00594270">
        <w:rPr>
          <w:rFonts w:ascii="Garamond" w:hAnsi="Garamond"/>
        </w:rPr>
        <w:t>V prípade poruchy zabezpečiť operatívne opravu a odstránenie porúch</w:t>
      </w:r>
    </w:p>
    <w:p w14:paraId="1E8FA245" w14:textId="77777777" w:rsidR="00594270" w:rsidRPr="00594270" w:rsidRDefault="00594270" w:rsidP="00771F4F">
      <w:pPr>
        <w:pStyle w:val="Odsekzoznamu"/>
        <w:autoSpaceDE w:val="0"/>
        <w:autoSpaceDN w:val="0"/>
        <w:adjustRightInd w:val="0"/>
        <w:jc w:val="both"/>
        <w:rPr>
          <w:rFonts w:ascii="Garamond" w:hAnsi="Garamond"/>
          <w:color w:val="7030A0"/>
        </w:rPr>
      </w:pPr>
    </w:p>
    <w:p w14:paraId="185A7D89" w14:textId="77777777" w:rsidR="000752E3" w:rsidRDefault="000752E3" w:rsidP="00771F4F">
      <w:pPr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color w:val="212121"/>
          <w:u w:val="single"/>
        </w:rPr>
        <w:t>S otázkami technickej povahy a prípadného dohodnutia si termínu obhliadky sa prosím obráťte na:</w:t>
      </w:r>
      <w:r>
        <w:rPr>
          <w:rFonts w:ascii="Garamond" w:hAnsi="Garamond"/>
          <w:b/>
          <w:bCs/>
          <w:color w:val="212121"/>
        </w:rPr>
        <w:t xml:space="preserve"> </w:t>
      </w:r>
    </w:p>
    <w:p w14:paraId="628EAB49" w14:textId="50826BEB" w:rsidR="000752E3" w:rsidRDefault="00594270" w:rsidP="00771F4F">
      <w:pPr>
        <w:jc w:val="both"/>
        <w:rPr>
          <w:rStyle w:val="Hypertextovprepojenie"/>
          <w:color w:val="auto"/>
          <w:u w:val="none"/>
        </w:rPr>
      </w:pPr>
      <w:r>
        <w:rPr>
          <w:rFonts w:ascii="Garamond" w:hAnsi="Garamond"/>
          <w:b/>
          <w:bCs/>
          <w:color w:val="212121"/>
        </w:rPr>
        <w:t>p. Milan Šimkovič</w:t>
      </w:r>
      <w:r w:rsidR="000752E3">
        <w:rPr>
          <w:rFonts w:ascii="Garamond" w:hAnsi="Garamond"/>
          <w:b/>
          <w:bCs/>
          <w:color w:val="212121"/>
        </w:rPr>
        <w:t xml:space="preserve">, tel. č. +421 2 5950 </w:t>
      </w:r>
      <w:r w:rsidR="006C164C">
        <w:rPr>
          <w:rFonts w:ascii="Garamond" w:hAnsi="Garamond"/>
          <w:b/>
          <w:bCs/>
          <w:color w:val="212121"/>
        </w:rPr>
        <w:t>2136</w:t>
      </w:r>
      <w:r w:rsidR="000752E3">
        <w:rPr>
          <w:rFonts w:ascii="Garamond" w:hAnsi="Garamond"/>
          <w:b/>
          <w:bCs/>
          <w:color w:val="212121"/>
        </w:rPr>
        <w:t>, e-mail: </w:t>
      </w:r>
      <w:hyperlink r:id="rId5" w:history="1">
        <w:r w:rsidR="00597D0E" w:rsidRPr="00B57FA2">
          <w:rPr>
            <w:rStyle w:val="Hypertextovprepojenie"/>
            <w:rFonts w:ascii="Garamond" w:hAnsi="Garamond"/>
            <w:b/>
            <w:bCs/>
          </w:rPr>
          <w:t>simkovic.milan@dpb.sk</w:t>
        </w:r>
      </w:hyperlink>
      <w:r w:rsidR="000752E3">
        <w:rPr>
          <w:rStyle w:val="Hypertextovprepojenie"/>
          <w:rFonts w:ascii="Garamond" w:hAnsi="Garamond"/>
          <w:b/>
          <w:bCs/>
        </w:rPr>
        <w:t xml:space="preserve"> </w:t>
      </w:r>
      <w:r w:rsidR="000752E3">
        <w:rPr>
          <w:rStyle w:val="Hypertextovprepojenie"/>
          <w:rFonts w:ascii="Garamond" w:hAnsi="Garamond"/>
          <w:b/>
          <w:bCs/>
          <w:color w:val="auto"/>
          <w:u w:val="none"/>
        </w:rPr>
        <w:t xml:space="preserve">alebo </w:t>
      </w:r>
    </w:p>
    <w:p w14:paraId="164E0A68" w14:textId="2EA6ED99" w:rsidR="000752E3" w:rsidRDefault="00594270" w:rsidP="00771F4F">
      <w:pPr>
        <w:jc w:val="both"/>
      </w:pPr>
      <w:r>
        <w:rPr>
          <w:rStyle w:val="Hypertextovprepojenie"/>
          <w:rFonts w:ascii="Garamond" w:hAnsi="Garamond"/>
          <w:b/>
          <w:bCs/>
          <w:color w:val="auto"/>
          <w:u w:val="none"/>
        </w:rPr>
        <w:t>p. Patrik Roštáš</w:t>
      </w:r>
      <w:r w:rsidR="000752E3">
        <w:rPr>
          <w:rStyle w:val="Hypertextovprepojenie"/>
          <w:rFonts w:ascii="Garamond" w:hAnsi="Garamond"/>
          <w:b/>
          <w:bCs/>
          <w:color w:val="auto"/>
          <w:u w:val="none"/>
        </w:rPr>
        <w:t>,</w:t>
      </w:r>
      <w:r w:rsidR="000752E3">
        <w:rPr>
          <w:rFonts w:ascii="Garamond" w:hAnsi="Garamond"/>
          <w:b/>
          <w:bCs/>
          <w:color w:val="212121"/>
        </w:rPr>
        <w:t xml:space="preserve"> tel. č. +421 2 5950 </w:t>
      </w:r>
      <w:r w:rsidR="000752E3" w:rsidRPr="00597D0E">
        <w:rPr>
          <w:rFonts w:ascii="Garamond" w:hAnsi="Garamond"/>
          <w:b/>
          <w:bCs/>
          <w:color w:val="212121"/>
        </w:rPr>
        <w:t>2</w:t>
      </w:r>
      <w:r w:rsidR="00597D0E" w:rsidRPr="00597D0E">
        <w:rPr>
          <w:rFonts w:ascii="Garamond" w:hAnsi="Garamond"/>
          <w:b/>
          <w:bCs/>
          <w:color w:val="212121"/>
        </w:rPr>
        <w:t>124</w:t>
      </w:r>
      <w:r w:rsidR="000752E3">
        <w:rPr>
          <w:rFonts w:ascii="Garamond" w:hAnsi="Garamond"/>
          <w:b/>
          <w:bCs/>
          <w:color w:val="212121"/>
        </w:rPr>
        <w:t>, e-mail: </w:t>
      </w:r>
      <w:hyperlink r:id="rId6" w:history="1">
        <w:r w:rsidR="00597D0E" w:rsidRPr="00B57FA2">
          <w:rPr>
            <w:rStyle w:val="Hypertextovprepojenie"/>
            <w:rFonts w:ascii="Garamond" w:hAnsi="Garamond"/>
            <w:b/>
            <w:bCs/>
          </w:rPr>
          <w:t>rostas.patrik@dpb.sk</w:t>
        </w:r>
      </w:hyperlink>
    </w:p>
    <w:p w14:paraId="4AF1E710" w14:textId="322725C0" w:rsidR="000752E3" w:rsidRDefault="000752E3" w:rsidP="00771F4F">
      <w:pPr>
        <w:pStyle w:val="Normlnywebov"/>
        <w:jc w:val="both"/>
        <w:rPr>
          <w:rFonts w:ascii="Garamond" w:hAnsi="Garamond"/>
          <w:b/>
          <w:bCs/>
          <w:color w:val="212121"/>
          <w:u w:val="single"/>
        </w:rPr>
      </w:pPr>
      <w:r>
        <w:rPr>
          <w:rFonts w:ascii="Garamond" w:hAnsi="Garamond"/>
          <w:color w:val="212121"/>
        </w:rPr>
        <w:t>Cenovú ponuku v EUR bez DPH zašlite prosím e-mailom </w:t>
      </w:r>
      <w:r>
        <w:rPr>
          <w:rFonts w:ascii="Garamond" w:hAnsi="Garamond"/>
          <w:b/>
          <w:bCs/>
          <w:color w:val="212121"/>
          <w:u w:val="single"/>
        </w:rPr>
        <w:t xml:space="preserve">najneskôr </w:t>
      </w:r>
      <w:r w:rsidRPr="00FA7A02">
        <w:rPr>
          <w:rFonts w:ascii="Garamond" w:hAnsi="Garamond"/>
          <w:b/>
          <w:bCs/>
          <w:u w:val="single"/>
        </w:rPr>
        <w:t>do 0</w:t>
      </w:r>
      <w:r w:rsidR="00DF693B" w:rsidRPr="00FA7A02">
        <w:rPr>
          <w:rFonts w:ascii="Garamond" w:hAnsi="Garamond"/>
          <w:b/>
          <w:bCs/>
          <w:u w:val="single"/>
        </w:rPr>
        <w:t>4</w:t>
      </w:r>
      <w:r w:rsidRPr="00FA7A02">
        <w:rPr>
          <w:rFonts w:ascii="Garamond" w:hAnsi="Garamond"/>
          <w:b/>
          <w:bCs/>
          <w:u w:val="single"/>
        </w:rPr>
        <w:t>.05.2021 do 1</w:t>
      </w:r>
      <w:r w:rsidR="00DF693B" w:rsidRPr="00FA7A02">
        <w:rPr>
          <w:rFonts w:ascii="Garamond" w:hAnsi="Garamond"/>
          <w:b/>
          <w:bCs/>
          <w:u w:val="single"/>
        </w:rPr>
        <w:t>2</w:t>
      </w:r>
      <w:r w:rsidRPr="00FA7A02">
        <w:rPr>
          <w:rFonts w:ascii="Garamond" w:hAnsi="Garamond"/>
          <w:b/>
          <w:bCs/>
          <w:u w:val="single"/>
        </w:rPr>
        <w:t>:00 hod.</w:t>
      </w:r>
    </w:p>
    <w:p w14:paraId="73213D31" w14:textId="77777777" w:rsidR="00F92BDE" w:rsidRDefault="000752E3" w:rsidP="00771F4F">
      <w:pPr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  <w:r w:rsidR="00F92BDE">
        <w:rPr>
          <w:rFonts w:ascii="Garamond" w:hAnsi="Garamond"/>
          <w:b/>
          <w:bCs/>
          <w:color w:val="212121"/>
        </w:rPr>
        <w:t xml:space="preserve"> </w:t>
      </w:r>
    </w:p>
    <w:p w14:paraId="3D3A1BE4" w14:textId="6ADB0C15" w:rsidR="000752E3" w:rsidRDefault="00F92BDE" w:rsidP="00771F4F">
      <w:pPr>
        <w:jc w:val="both"/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Dodávka a montáž klimatizačných zariadení v objektoch v správe DPB, a.s. sa bude realizovať na základe objednávky.</w:t>
      </w:r>
    </w:p>
    <w:p w14:paraId="3DCFC97B" w14:textId="77777777" w:rsidR="00FE744E" w:rsidRDefault="00FE744E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</w:p>
    <w:p w14:paraId="1366D88A" w14:textId="12400A17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 xml:space="preserve">Kontaktná osoba administrátora zákazky: Júlia Slabá, tel. č. +421 </w:t>
      </w:r>
      <w:r w:rsidR="00597D0E">
        <w:rPr>
          <w:rFonts w:ascii="Garamond" w:hAnsi="Garamond"/>
          <w:b/>
          <w:bCs/>
          <w:color w:val="212121"/>
        </w:rPr>
        <w:t>2</w:t>
      </w:r>
      <w:r>
        <w:rPr>
          <w:rFonts w:ascii="Garamond" w:hAnsi="Garamond"/>
          <w:b/>
          <w:bCs/>
          <w:color w:val="212121"/>
        </w:rPr>
        <w:t xml:space="preserve"> 5950 1260</w:t>
      </w:r>
    </w:p>
    <w:p w14:paraId="6B8DD0EA" w14:textId="223B2489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 xml:space="preserve">e-mail: </w:t>
      </w:r>
      <w:hyperlink r:id="rId7" w:history="1">
        <w:r w:rsidRPr="00B57FA2">
          <w:rPr>
            <w:rStyle w:val="Hypertextovprepojenie"/>
            <w:rFonts w:ascii="Garamond" w:hAnsi="Garamond"/>
            <w:b/>
            <w:bCs/>
          </w:rPr>
          <w:t>slaba.julia@dpb.sk</w:t>
        </w:r>
      </w:hyperlink>
    </w:p>
    <w:p w14:paraId="0DD49720" w14:textId="77777777" w:rsidR="000752E3" w:rsidRDefault="000752E3" w:rsidP="000752E3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</w:p>
    <w:p w14:paraId="3A949659" w14:textId="77777777" w:rsidR="009C48F9" w:rsidRDefault="009C48F9"/>
    <w:sectPr w:rsidR="009C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047"/>
    <w:multiLevelType w:val="hybridMultilevel"/>
    <w:tmpl w:val="7884F4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2EC1"/>
    <w:multiLevelType w:val="hybridMultilevel"/>
    <w:tmpl w:val="5AD4E2A8"/>
    <w:lvl w:ilvl="0" w:tplc="64E64C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E3"/>
    <w:rsid w:val="000752E3"/>
    <w:rsid w:val="001B6206"/>
    <w:rsid w:val="001E2660"/>
    <w:rsid w:val="00315F23"/>
    <w:rsid w:val="00324BB1"/>
    <w:rsid w:val="00594270"/>
    <w:rsid w:val="00597D0E"/>
    <w:rsid w:val="005A2B4B"/>
    <w:rsid w:val="006C164C"/>
    <w:rsid w:val="00771F4F"/>
    <w:rsid w:val="00991370"/>
    <w:rsid w:val="009A001E"/>
    <w:rsid w:val="009C48F9"/>
    <w:rsid w:val="00AC774D"/>
    <w:rsid w:val="00DF693B"/>
    <w:rsid w:val="00E55243"/>
    <w:rsid w:val="00E86782"/>
    <w:rsid w:val="00F92BDE"/>
    <w:rsid w:val="00FA7A02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AA39"/>
  <w15:chartTrackingRefBased/>
  <w15:docId w15:val="{640A081B-0C5A-4A35-9850-D008498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2E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752E3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0752E3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0752E3"/>
    <w:rPr>
      <w:rFonts w:ascii="Calibri" w:hAnsi="Calibri" w:cs="Calibri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0752E3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7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ba.julia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as.patrik@dpb.sk" TargetMode="External"/><Relationship Id="rId5" Type="http://schemas.openxmlformats.org/officeDocument/2006/relationships/hyperlink" Target="mailto:simkovic.milan@dpb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Júlia</dc:creator>
  <cp:keywords/>
  <dc:description/>
  <cp:lastModifiedBy>Slabá Júlia</cp:lastModifiedBy>
  <cp:revision>12</cp:revision>
  <dcterms:created xsi:type="dcterms:W3CDTF">2021-04-23T11:03:00Z</dcterms:created>
  <dcterms:modified xsi:type="dcterms:W3CDTF">2021-04-27T07:17:00Z</dcterms:modified>
</cp:coreProperties>
</file>